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EE" w:rsidRPr="00737F1C" w:rsidRDefault="004263EE" w:rsidP="004263EE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 w:rsidR="009C6B0B" w:rsidRDefault="007C3B28" w:rsidP="004263EE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AKAİD-1</w:t>
      </w:r>
      <w:r w:rsidR="004263EE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4263EE" w:rsidRPr="00A1057C" w:rsidTr="007C3B28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4263EE" w:rsidRPr="007C3B28" w:rsidRDefault="007C3B28" w:rsidP="00275771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>DÖNEM</w:t>
            </w:r>
            <w:r w:rsidR="004263EE" w:rsidRPr="007C3B28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(AKAİD-1</w:t>
            </w:r>
            <w:r w:rsidR="004263EE"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63EE" w:rsidRPr="00A1057C" w:rsidTr="007C3B28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4263EE" w:rsidRPr="00A1057C" w:rsidRDefault="004263EE" w:rsidP="007C3B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4263EE" w:rsidRPr="00A1057C" w:rsidRDefault="004263EE" w:rsidP="007C3B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4263EE" w:rsidRPr="00A1057C" w:rsidRDefault="004263EE" w:rsidP="007C3B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C84057" w:rsidRPr="00A1057C" w:rsidTr="007C3B28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DİN, İMAN VE İNSAN</w:t>
            </w: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46D96">
              <w:rPr>
                <w:sz w:val="20"/>
                <w:szCs w:val="20"/>
              </w:rPr>
              <w:t xml:space="preserve">Dinin Tanımı ve Dine Duyulan İhtiyaç 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46D96">
              <w:rPr>
                <w:sz w:val="20"/>
                <w:szCs w:val="20"/>
              </w:rPr>
              <w:t xml:space="preserve">Dinimiz İslam 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46D96">
              <w:rPr>
                <w:sz w:val="20"/>
                <w:szCs w:val="20"/>
              </w:rPr>
              <w:t xml:space="preserve">İman ve İslam </w:t>
            </w:r>
          </w:p>
        </w:tc>
        <w:tc>
          <w:tcPr>
            <w:tcW w:w="2024" w:type="dxa"/>
            <w:vMerge w:val="restart"/>
            <w:vAlign w:val="center"/>
          </w:tcPr>
          <w:p w:rsidR="00B73F59" w:rsidRPr="00A1057C" w:rsidRDefault="00C84057" w:rsidP="00B73F59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proofErr w:type="gramStart"/>
            <w:r w:rsidRPr="00B73F59">
              <w:rPr>
                <w:sz w:val="14"/>
                <w:szCs w:val="14"/>
              </w:rPr>
              <w:t>r</w:t>
            </w:r>
            <w:proofErr w:type="gramEnd"/>
            <w:r w:rsidRPr="00B73F59">
              <w:rPr>
                <w:sz w:val="14"/>
                <w:szCs w:val="14"/>
              </w:rPr>
              <w:t>.</w:t>
            </w:r>
            <w:r w:rsidR="00B73F59" w:rsidRPr="00A1057C">
              <w:rPr>
                <w:b/>
                <w:sz w:val="12"/>
                <w:szCs w:val="12"/>
              </w:rPr>
              <w:t xml:space="preserve"> Bu ünite sonunda öğrenciler; </w:t>
            </w:r>
          </w:p>
          <w:p w:rsidR="00B73F59" w:rsidRPr="00A1057C" w:rsidRDefault="00B73F59" w:rsidP="00B73F59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Dinin insan için bir araç olarak ne denli önemli olduğunu açıklar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Başka dinlere mensup insanlara daha hoşgörülü davranır.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dinamik bir özelliğe sahip olduğunu kavrar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 xml:space="preserve">İslam dininin ana kaynağının Kur’an ve Sünnet olduğunu akıl </w:t>
            </w:r>
            <w:proofErr w:type="spellStart"/>
            <w:r w:rsidRPr="00A1057C">
              <w:rPr>
                <w:sz w:val="12"/>
                <w:szCs w:val="12"/>
              </w:rPr>
              <w:t>vasıtasıyle</w:t>
            </w:r>
            <w:proofErr w:type="spellEnd"/>
            <w:r w:rsidRPr="00A1057C">
              <w:rPr>
                <w:sz w:val="12"/>
                <w:szCs w:val="12"/>
              </w:rPr>
              <w:t xml:space="preserve"> kavrar.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İman ve Küfür terimlerinin anlamlarını kavrar.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 xml:space="preserve">Kelime-i </w:t>
            </w:r>
            <w:proofErr w:type="spellStart"/>
            <w:r w:rsidRPr="00A1057C">
              <w:rPr>
                <w:sz w:val="14"/>
                <w:szCs w:val="14"/>
              </w:rPr>
              <w:t>Tevhid</w:t>
            </w:r>
            <w:proofErr w:type="spellEnd"/>
            <w:r w:rsidRPr="00A1057C">
              <w:rPr>
                <w:sz w:val="14"/>
                <w:szCs w:val="14"/>
              </w:rPr>
              <w:t xml:space="preserve"> ve Kelime-i Şehadet terimlerinin anlamlarını kavrar.</w:t>
            </w:r>
          </w:p>
          <w:p w:rsidR="00C84057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4"/>
                <w:szCs w:val="14"/>
              </w:rPr>
              <w:t>İman ile amel arasındaki ilişkiyi açıklar.</w:t>
            </w:r>
          </w:p>
        </w:tc>
        <w:tc>
          <w:tcPr>
            <w:tcW w:w="1508" w:type="dxa"/>
            <w:vMerge w:val="restart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C84057" w:rsidRPr="00A1057C" w:rsidRDefault="00C84057" w:rsidP="00BD778F">
            <w:pPr>
              <w:pStyle w:val="Balk6"/>
              <w:rPr>
                <w:rStyle w:val="G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C84057" w:rsidRPr="00BD778F">
              <w:trPr>
                <w:trHeight w:val="231"/>
              </w:trPr>
              <w:tc>
                <w:tcPr>
                  <w:tcW w:w="0" w:type="auto"/>
                </w:tcPr>
                <w:p w:rsidR="00C84057" w:rsidRPr="00BD778F" w:rsidRDefault="00C84057" w:rsidP="00BD77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84057" w:rsidRPr="00BD778F" w:rsidRDefault="00C84057" w:rsidP="00BD77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D778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İslam’da İman Esasları, s. 38-64; 70-85. </w:t>
                  </w:r>
                </w:p>
              </w:tc>
            </w:tr>
          </w:tbl>
          <w:p w:rsidR="00C84057" w:rsidRPr="00BD778F" w:rsidRDefault="00C84057" w:rsidP="00BD778F">
            <w:pPr>
              <w:pStyle w:val="Default"/>
              <w:jc w:val="center"/>
              <w:rPr>
                <w:rStyle w:val="Gl"/>
                <w:b w:val="0"/>
                <w:bCs w:val="0"/>
                <w:sz w:val="20"/>
                <w:szCs w:val="20"/>
              </w:rPr>
            </w:pPr>
            <w:r w:rsidRPr="00BD778F">
              <w:rPr>
                <w:sz w:val="20"/>
                <w:szCs w:val="20"/>
              </w:rPr>
              <w:t xml:space="preserve">İlmihal, I, s. 68-79. </w:t>
            </w:r>
          </w:p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46D96">
              <w:rPr>
                <w:sz w:val="20"/>
                <w:szCs w:val="20"/>
              </w:rPr>
              <w:t>İmanın Tanımı ve Kapsamı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46D96">
              <w:rPr>
                <w:sz w:val="20"/>
                <w:szCs w:val="20"/>
              </w:rPr>
              <w:t xml:space="preserve">İcmâlî ve </w:t>
            </w:r>
            <w:proofErr w:type="spellStart"/>
            <w:r w:rsidRPr="00B46D96">
              <w:rPr>
                <w:sz w:val="20"/>
                <w:szCs w:val="20"/>
              </w:rPr>
              <w:t>Tafsîlî</w:t>
            </w:r>
            <w:proofErr w:type="spellEnd"/>
            <w:r w:rsidRPr="00B46D96">
              <w:rPr>
                <w:sz w:val="20"/>
                <w:szCs w:val="20"/>
              </w:rPr>
              <w:t xml:space="preserve"> İman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46D96">
              <w:rPr>
                <w:sz w:val="20"/>
                <w:szCs w:val="20"/>
              </w:rPr>
              <w:t xml:space="preserve">Taklîdî ve </w:t>
            </w:r>
            <w:proofErr w:type="spellStart"/>
            <w:r w:rsidRPr="00B46D96">
              <w:rPr>
                <w:sz w:val="20"/>
                <w:szCs w:val="20"/>
              </w:rPr>
              <w:t>Tahkîkî</w:t>
            </w:r>
            <w:proofErr w:type="spellEnd"/>
            <w:r w:rsidRPr="00B46D96">
              <w:rPr>
                <w:sz w:val="20"/>
                <w:szCs w:val="20"/>
              </w:rPr>
              <w:t xml:space="preserve"> İman 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46D96">
              <w:rPr>
                <w:sz w:val="20"/>
                <w:szCs w:val="20"/>
              </w:rPr>
              <w:t xml:space="preserve">İman İle Amel Arasındaki Bağ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B46D96">
              <w:rPr>
                <w:sz w:val="20"/>
                <w:szCs w:val="20"/>
              </w:rPr>
              <w:t xml:space="preserve">İmanın Geçerli Olmasının Şartları 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B46D96">
              <w:rPr>
                <w:sz w:val="20"/>
                <w:szCs w:val="20"/>
              </w:rPr>
              <w:t xml:space="preserve">Büyük Günah Kavramı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B46D96">
              <w:rPr>
                <w:sz w:val="20"/>
                <w:szCs w:val="20"/>
              </w:rPr>
              <w:t>Tasdik ve İnkâr Bakımından İnsanlar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6"/>
            </w:tblGrid>
            <w:tr w:rsidR="00C84057" w:rsidRPr="00B46D96">
              <w:trPr>
                <w:trHeight w:val="100"/>
              </w:trPr>
              <w:tc>
                <w:tcPr>
                  <w:tcW w:w="0" w:type="auto"/>
                </w:tcPr>
                <w:p w:rsidR="00C84057" w:rsidRPr="00B46D96" w:rsidRDefault="00C84057" w:rsidP="00B46D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</w:t>
                  </w:r>
                  <w:r w:rsidRPr="00B46D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Küfür ve Şirk </w:t>
                  </w:r>
                </w:p>
              </w:tc>
            </w:tr>
          </w:tbl>
          <w:p w:rsidR="00C84057" w:rsidRPr="00B46D96" w:rsidRDefault="00C84057" w:rsidP="007C3B28">
            <w:pPr>
              <w:pStyle w:val="altbalk"/>
              <w:spacing w:before="0" w:after="0"/>
              <w:ind w:left="35" w:right="-66" w:firstLine="161"/>
              <w:jc w:val="left"/>
              <w:rPr>
                <w:b w:val="0"/>
                <w:color w:val="auto"/>
                <w:sz w:val="20"/>
              </w:rPr>
            </w:pP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B46D96">
              <w:rPr>
                <w:sz w:val="20"/>
                <w:szCs w:val="20"/>
              </w:rPr>
              <w:t xml:space="preserve">İman İle Küfür Arasındaki Sınır </w:t>
            </w:r>
          </w:p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B46D96">
              <w:rPr>
                <w:sz w:val="20"/>
                <w:szCs w:val="20"/>
              </w:rPr>
              <w:t xml:space="preserve">İnkârcı Akımlar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B46D96">
              <w:rPr>
                <w:sz w:val="20"/>
                <w:szCs w:val="20"/>
              </w:rPr>
              <w:t xml:space="preserve">Batıl İnanışlar, Hurafeler ve Din İstismarı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ALLAH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`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A İMAN</w:t>
            </w:r>
          </w:p>
        </w:tc>
        <w:tc>
          <w:tcPr>
            <w:tcW w:w="6807" w:type="dxa"/>
            <w:vAlign w:val="center"/>
          </w:tcPr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46D96">
              <w:rPr>
                <w:sz w:val="20"/>
                <w:szCs w:val="20"/>
              </w:rPr>
              <w:t xml:space="preserve">Allah’ın Varlığı ve Birliği </w:t>
            </w:r>
          </w:p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p w:rsidR="00C84057" w:rsidRDefault="00C84057" w:rsidP="00C84057">
            <w:pPr>
              <w:pStyle w:val="Default"/>
              <w:jc w:val="center"/>
              <w:rPr>
                <w:color w:val="auto"/>
              </w:rPr>
            </w:pP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>İslam’da İman Esasları</w:t>
            </w:r>
            <w:r>
              <w:rPr>
                <w:sz w:val="20"/>
                <w:szCs w:val="20"/>
              </w:rPr>
              <w:t xml:space="preserve">, s. 67-70; </w:t>
            </w:r>
            <w:r w:rsidRPr="00C84057">
              <w:rPr>
                <w:sz w:val="20"/>
                <w:szCs w:val="20"/>
              </w:rPr>
              <w:t>89-186</w:t>
            </w:r>
            <w:proofErr w:type="gramStart"/>
            <w:r w:rsidRPr="00C84057">
              <w:rPr>
                <w:sz w:val="20"/>
                <w:szCs w:val="20"/>
              </w:rPr>
              <w:t>.,</w:t>
            </w:r>
            <w:proofErr w:type="gramEnd"/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 xml:space="preserve">İlmihal, I, s. 79-89. </w:t>
            </w:r>
          </w:p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C84057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 w:rsidRPr="00B46D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Pr="00B46D96">
              <w:rPr>
                <w:sz w:val="20"/>
                <w:szCs w:val="20"/>
              </w:rPr>
              <w:t>İnsanın ve Kâinatın Yaratılışında Allah’ın Varlığına İşaret Eden Deliller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4263EE" w:rsidRPr="007C3B28" w:rsidRDefault="004263EE" w:rsidP="007C3B28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 w:rsidR="007C3B28"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 w:rsidR="007C3B28"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 w:rsidR="007C3B28"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 w:rsidR="007C3B28">
        <w:rPr>
          <w:sz w:val="14"/>
          <w:szCs w:val="14"/>
        </w:rPr>
        <w:t xml:space="preserve">ve </w:t>
      </w:r>
      <w:r w:rsidR="007C3B28" w:rsidRPr="007C3B28">
        <w:rPr>
          <w:rFonts w:cstheme="minorHAnsi"/>
          <w:sz w:val="14"/>
          <w:szCs w:val="14"/>
        </w:rPr>
        <w:t xml:space="preserve">67567140-254.01-E.447474 </w:t>
      </w:r>
      <w:r w:rsidR="007C3B28"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</w:t>
      </w:r>
      <w:r w:rsidR="007C3B28"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 w:rsidR="007C3B28"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r w:rsidR="0035312A" w:rsidRPr="00026BF6">
        <w:rPr>
          <w:sz w:val="14"/>
          <w:szCs w:val="14"/>
        </w:rPr>
        <w:t>Kitapçığından</w:t>
      </w:r>
      <w:bookmarkStart w:id="0" w:name="_GoBack"/>
      <w:bookmarkEnd w:id="0"/>
      <w:r w:rsidRPr="00026BF6">
        <w:rPr>
          <w:sz w:val="14"/>
          <w:szCs w:val="14"/>
        </w:rPr>
        <w:t xml:space="preserve"> Faydalanılarak Hazırlanmıştır.</w:t>
      </w: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026BF6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335527" w:rsidRDefault="004263EE" w:rsidP="004263E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</w:t>
      </w:r>
      <w:r w:rsidR="00794B11">
        <w:rPr>
          <w:sz w:val="22"/>
          <w:szCs w:val="22"/>
        </w:rPr>
        <w:t xml:space="preserve">                                                       </w:t>
      </w:r>
      <w:r>
        <w:rPr>
          <w:sz w:val="20"/>
          <w:szCs w:val="20"/>
        </w:rPr>
        <w:t>…../…../201..</w:t>
      </w:r>
    </w:p>
    <w:p w:rsidR="004263EE" w:rsidRPr="00335527" w:rsidRDefault="004263EE" w:rsidP="004263E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7C3B28" w:rsidRDefault="007C3B28" w:rsidP="004263EE">
      <w:pPr>
        <w:tabs>
          <w:tab w:val="left" w:pos="1785"/>
        </w:tabs>
        <w:rPr>
          <w:sz w:val="14"/>
          <w:szCs w:val="14"/>
        </w:rPr>
      </w:pPr>
    </w:p>
    <w:p w:rsidR="007C3B28" w:rsidRDefault="007C3B28" w:rsidP="004263EE">
      <w:pPr>
        <w:tabs>
          <w:tab w:val="left" w:pos="1785"/>
        </w:tabs>
        <w:rPr>
          <w:sz w:val="14"/>
          <w:szCs w:val="14"/>
        </w:rPr>
      </w:pPr>
    </w:p>
    <w:p w:rsidR="00B46D96" w:rsidRPr="00737F1C" w:rsidRDefault="00B46D96" w:rsidP="00B46D96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B46D96" w:rsidRDefault="00B46D96" w:rsidP="00B46D96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AKAİD-1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B46D96" w:rsidRPr="00A1057C" w:rsidTr="007C1EB5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B46D96" w:rsidRPr="007C3B28" w:rsidRDefault="00B46D96" w:rsidP="00B46D96">
            <w:pPr>
              <w:pStyle w:val="ListeParagraf"/>
              <w:numPr>
                <w:ilvl w:val="0"/>
                <w:numId w:val="39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(AKAİD-1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778F" w:rsidRPr="00A1057C" w:rsidTr="00BD778F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BD778F" w:rsidRPr="00A1057C" w:rsidRDefault="00BD778F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BD778F" w:rsidRPr="00A1057C" w:rsidRDefault="00BD778F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BD778F" w:rsidRPr="00A1057C" w:rsidRDefault="00BD778F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BD778F" w:rsidRPr="00A1057C" w:rsidRDefault="00BD778F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BD778F" w:rsidRPr="00A1057C" w:rsidRDefault="00BD778F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:rsidR="00BD778F" w:rsidRPr="00A1057C" w:rsidRDefault="00BD778F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8F" w:rsidRPr="00A1057C" w:rsidRDefault="00BD778F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4057" w:rsidRPr="00A1057C" w:rsidTr="00C84057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ALLAH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`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A İMAN</w:t>
            </w:r>
          </w:p>
        </w:tc>
        <w:tc>
          <w:tcPr>
            <w:tcW w:w="6807" w:type="dxa"/>
            <w:vAlign w:val="center"/>
          </w:tcPr>
          <w:p w:rsidR="00C84057" w:rsidRPr="000267ED" w:rsidRDefault="00C84057" w:rsidP="000267ED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3.</w:t>
            </w:r>
            <w:r w:rsidRPr="00B46D96">
              <w:rPr>
                <w:sz w:val="20"/>
                <w:szCs w:val="20"/>
              </w:rPr>
              <w:t xml:space="preserve">Allah’ın Sıfatları </w:t>
            </w:r>
          </w:p>
        </w:tc>
        <w:tc>
          <w:tcPr>
            <w:tcW w:w="2024" w:type="dxa"/>
            <w:vMerge w:val="restart"/>
            <w:vAlign w:val="center"/>
          </w:tcPr>
          <w:p w:rsidR="00B73F59" w:rsidRPr="00A1057C" w:rsidRDefault="00B73F59" w:rsidP="00B73F59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B73F59" w:rsidRPr="00A1057C" w:rsidRDefault="00B73F59" w:rsidP="00B73F59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Dinin insan için bir araç olarak ne denli önemli olduğunu açıklar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Başka dinlere mensup insanlara daha hoşgörülü davranır.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dinamik bir özelliğe sahip olduğunu kavrar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 xml:space="preserve">İslam dininin ana kaynağının Kur’an ve Sünnet olduğunu akıl </w:t>
            </w:r>
            <w:proofErr w:type="spellStart"/>
            <w:r w:rsidRPr="00A1057C">
              <w:rPr>
                <w:sz w:val="12"/>
                <w:szCs w:val="12"/>
              </w:rPr>
              <w:t>vasıtasıyle</w:t>
            </w:r>
            <w:proofErr w:type="spellEnd"/>
            <w:r w:rsidRPr="00A1057C">
              <w:rPr>
                <w:sz w:val="12"/>
                <w:szCs w:val="12"/>
              </w:rPr>
              <w:t xml:space="preserve"> kavrar.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İman ve Küfür terimlerinin anlamlarını kavrar.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 xml:space="preserve">Kelime-i </w:t>
            </w:r>
            <w:proofErr w:type="spellStart"/>
            <w:r w:rsidRPr="00A1057C">
              <w:rPr>
                <w:sz w:val="14"/>
                <w:szCs w:val="14"/>
              </w:rPr>
              <w:t>Tevhid</w:t>
            </w:r>
            <w:proofErr w:type="spellEnd"/>
            <w:r w:rsidRPr="00A1057C">
              <w:rPr>
                <w:sz w:val="14"/>
                <w:szCs w:val="14"/>
              </w:rPr>
              <w:t xml:space="preserve"> ve Kelime-i Şehadet terimlerinin anlamlarını kavrar.</w:t>
            </w:r>
          </w:p>
          <w:p w:rsidR="00C84057" w:rsidRPr="00A1057C" w:rsidRDefault="00B73F59" w:rsidP="00B73F59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  <w:r w:rsidRPr="00A1057C">
              <w:rPr>
                <w:sz w:val="14"/>
                <w:szCs w:val="14"/>
              </w:rPr>
              <w:t>İman ile amel arasındaki ilişkiyi açıklar.</w:t>
            </w:r>
          </w:p>
        </w:tc>
        <w:tc>
          <w:tcPr>
            <w:tcW w:w="1508" w:type="dxa"/>
            <w:vMerge w:val="restart"/>
            <w:tcBorders>
              <w:right w:val="single" w:sz="4" w:space="0" w:color="auto"/>
            </w:tcBorders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84057" w:rsidRPr="00A1057C" w:rsidRDefault="00C8405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84057" w:rsidRPr="00A1057C" w:rsidRDefault="00C8405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057" w:rsidRPr="00A1057C" w:rsidRDefault="00C84057" w:rsidP="00C84057">
            <w:pPr>
              <w:pStyle w:val="Balk6"/>
              <w:rPr>
                <w:sz w:val="16"/>
                <w:szCs w:val="16"/>
              </w:rPr>
            </w:pPr>
            <w:r>
              <w:rPr>
                <w:rStyle w:val="Gl"/>
                <w:sz w:val="16"/>
                <w:szCs w:val="16"/>
              </w:rPr>
              <w:t xml:space="preserve">         </w:t>
            </w: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>İslam’da İman Esasları</w:t>
            </w:r>
            <w:r>
              <w:rPr>
                <w:sz w:val="20"/>
                <w:szCs w:val="20"/>
              </w:rPr>
              <w:t xml:space="preserve">, s. 67-70; </w:t>
            </w:r>
            <w:r w:rsidRPr="00C84057">
              <w:rPr>
                <w:sz w:val="20"/>
                <w:szCs w:val="20"/>
              </w:rPr>
              <w:t>89-186</w:t>
            </w:r>
            <w:proofErr w:type="gramStart"/>
            <w:r w:rsidRPr="00C84057">
              <w:rPr>
                <w:sz w:val="20"/>
                <w:szCs w:val="20"/>
              </w:rPr>
              <w:t>.,</w:t>
            </w:r>
            <w:proofErr w:type="gramEnd"/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 xml:space="preserve">İlmihal, I, s. 79-89. </w:t>
            </w:r>
          </w:p>
          <w:p w:rsidR="00C84057" w:rsidRPr="00A1057C" w:rsidRDefault="00C84057" w:rsidP="00C84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1E6C98" w:rsidRDefault="00C84057" w:rsidP="007C1EB5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4.</w:t>
            </w:r>
            <w:r w:rsidRPr="00B46D96">
              <w:rPr>
                <w:sz w:val="20"/>
                <w:szCs w:val="20"/>
              </w:rPr>
              <w:t>Esmâ-i Hüsna: Allah’ın En Güzel İsimleri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46"/>
            </w:tblGrid>
            <w:tr w:rsidR="00C84057" w:rsidRPr="000267ED" w:rsidTr="007C1EB5">
              <w:trPr>
                <w:trHeight w:val="230"/>
              </w:trPr>
              <w:tc>
                <w:tcPr>
                  <w:tcW w:w="0" w:type="auto"/>
                </w:tcPr>
                <w:p w:rsidR="00C84057" w:rsidRPr="000267ED" w:rsidRDefault="00C84057" w:rsidP="000267E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 w:hanging="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67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5.Ayet ve Hadisler Işığında Allah’ın Cennette Görülmesi </w:t>
                  </w:r>
                </w:p>
              </w:tc>
            </w:tr>
          </w:tbl>
          <w:p w:rsidR="00C84057" w:rsidRPr="000267ED" w:rsidRDefault="00C84057" w:rsidP="000267ED">
            <w:pPr>
              <w:pStyle w:val="Default"/>
              <w:ind w:left="-80"/>
              <w:rPr>
                <w:sz w:val="20"/>
                <w:szCs w:val="20"/>
              </w:rPr>
            </w:pPr>
            <w:r w:rsidRPr="000267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267ED">
              <w:rPr>
                <w:sz w:val="20"/>
                <w:szCs w:val="20"/>
              </w:rPr>
              <w:t>6. İnsanın Sorumluluğu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30"/>
            </w:tblGrid>
            <w:tr w:rsidR="00C84057" w:rsidRPr="000267ED">
              <w:trPr>
                <w:trHeight w:val="100"/>
              </w:trPr>
              <w:tc>
                <w:tcPr>
                  <w:tcW w:w="0" w:type="auto"/>
                </w:tcPr>
                <w:p w:rsidR="00C84057" w:rsidRPr="000267ED" w:rsidRDefault="00C84057" w:rsidP="000267E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67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7.Dalalet ve Hidayet</w:t>
                  </w:r>
                </w:p>
                <w:p w:rsidR="00C84057" w:rsidRPr="000267ED" w:rsidRDefault="00C84057" w:rsidP="000267ED">
                  <w:pPr>
                    <w:pStyle w:val="Default"/>
                    <w:ind w:left="-46"/>
                    <w:rPr>
                      <w:sz w:val="20"/>
                      <w:szCs w:val="20"/>
                    </w:rPr>
                  </w:pPr>
                  <w:r w:rsidRPr="000267ED">
                    <w:rPr>
                      <w:sz w:val="20"/>
                      <w:szCs w:val="20"/>
                    </w:rPr>
                    <w:t xml:space="preserve">8.Allah’a İmanın Birey ve Toplum Hayatındaki Etkileri  </w:t>
                  </w:r>
                </w:p>
              </w:tc>
            </w:tr>
          </w:tbl>
          <w:p w:rsidR="00C84057" w:rsidRPr="000267ED" w:rsidRDefault="00C84057" w:rsidP="007C1E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0267ED" w:rsidRDefault="00C84057" w:rsidP="000267ED">
            <w:pPr>
              <w:pStyle w:val="altbalk"/>
              <w:spacing w:before="0" w:after="0"/>
              <w:ind w:right="-66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0267ED">
              <w:rPr>
                <w:b w:val="0"/>
                <w:color w:val="auto"/>
                <w:sz w:val="20"/>
              </w:rPr>
              <w:t>9.</w:t>
            </w:r>
            <w:r w:rsidRPr="000267ED">
              <w:rPr>
                <w:b w:val="0"/>
                <w:bCs/>
                <w:color w:val="auto"/>
                <w:sz w:val="20"/>
              </w:rPr>
              <w:t>Allah’a İman Konusu Bağlamında Bazı Sorular ve Cevapları</w:t>
            </w:r>
            <w:r w:rsidRPr="000267ED">
              <w:rPr>
                <w:b w:val="0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C84057" w:rsidRPr="00C84057" w:rsidTr="00C84057">
              <w:trPr>
                <w:trHeight w:val="100"/>
              </w:trPr>
              <w:tc>
                <w:tcPr>
                  <w:tcW w:w="0" w:type="auto"/>
                  <w:vAlign w:val="center"/>
                </w:tcPr>
                <w:p w:rsidR="00C84057" w:rsidRPr="00C84057" w:rsidRDefault="00C84057" w:rsidP="00C840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4057" w:rsidRPr="00C84057" w:rsidRDefault="00C84057" w:rsidP="00C840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40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İslam’da İman Esasları, s. 186-199. </w:t>
                  </w:r>
                </w:p>
                <w:p w:rsidR="00C84057" w:rsidRPr="00C84057" w:rsidRDefault="00C84057" w:rsidP="00C840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C84057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MELEKLERE İMAN</w:t>
            </w:r>
          </w:p>
        </w:tc>
        <w:tc>
          <w:tcPr>
            <w:tcW w:w="6807" w:type="dxa"/>
            <w:vAlign w:val="center"/>
          </w:tcPr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BD778F">
              <w:rPr>
                <w:sz w:val="20"/>
                <w:szCs w:val="20"/>
              </w:rPr>
              <w:t xml:space="preserve">Melek Kavramı ve Meleklere İman </w:t>
            </w:r>
          </w:p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BD778F">
              <w:rPr>
                <w:sz w:val="20"/>
                <w:szCs w:val="20"/>
              </w:rPr>
              <w:t xml:space="preserve">Kur’an-ı Kerim’de Melekler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057" w:rsidRPr="00C84057" w:rsidRDefault="00C84057" w:rsidP="00C8405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 xml:space="preserve">İslam’da İman Esasları, s. 199-253. </w:t>
            </w: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 xml:space="preserve">İlmihal, I, s. .92-98 </w:t>
            </w:r>
          </w:p>
          <w:p w:rsidR="00C84057" w:rsidRPr="00C84057" w:rsidRDefault="00C84057" w:rsidP="00C84057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BD778F">
              <w:rPr>
                <w:sz w:val="20"/>
                <w:szCs w:val="20"/>
              </w:rPr>
              <w:t xml:space="preserve">Hadislerde Melekler </w:t>
            </w:r>
          </w:p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BD778F">
              <w:rPr>
                <w:sz w:val="20"/>
                <w:szCs w:val="20"/>
              </w:rPr>
              <w:t xml:space="preserve">Meleklerin Özellikleri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BD778F">
              <w:rPr>
                <w:sz w:val="20"/>
                <w:szCs w:val="20"/>
              </w:rPr>
              <w:t xml:space="preserve">Meleklere İmanın Birey ve Toplum Hayatındaki Etkileri </w:t>
            </w:r>
          </w:p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BD778F">
              <w:rPr>
                <w:sz w:val="20"/>
                <w:szCs w:val="20"/>
              </w:rPr>
              <w:t xml:space="preserve">Görünmeyen Diğer Varlıklar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19" w:type="dxa"/>
            <w:vAlign w:val="center"/>
          </w:tcPr>
          <w:p w:rsidR="00C84057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BD778F">
              <w:rPr>
                <w:sz w:val="20"/>
                <w:szCs w:val="20"/>
              </w:rPr>
              <w:t xml:space="preserve">Meleklere İman Konusu Bağlamında Bazı Sorular ve Cevapları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B46D96" w:rsidRPr="007C3B28" w:rsidRDefault="00B46D96" w:rsidP="00B46D96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r w:rsidR="00B40847" w:rsidRPr="00026BF6">
        <w:rPr>
          <w:sz w:val="14"/>
          <w:szCs w:val="14"/>
        </w:rPr>
        <w:t>Kitapçığından</w:t>
      </w:r>
      <w:r w:rsidRPr="00026BF6">
        <w:rPr>
          <w:sz w:val="14"/>
          <w:szCs w:val="14"/>
        </w:rPr>
        <w:t xml:space="preserve"> Faydalanılarak Hazırlanmıştır.</w:t>
      </w:r>
    </w:p>
    <w:p w:rsidR="00B46D96" w:rsidRDefault="00B46D96" w:rsidP="00B46D96">
      <w:pPr>
        <w:tabs>
          <w:tab w:val="left" w:pos="1785"/>
        </w:tabs>
        <w:rPr>
          <w:sz w:val="14"/>
          <w:szCs w:val="14"/>
        </w:rPr>
      </w:pPr>
    </w:p>
    <w:p w:rsidR="00B46D96" w:rsidRPr="00026BF6" w:rsidRDefault="00B46D96" w:rsidP="00B46D96">
      <w:pPr>
        <w:tabs>
          <w:tab w:val="left" w:pos="1785"/>
        </w:tabs>
        <w:rPr>
          <w:sz w:val="14"/>
          <w:szCs w:val="14"/>
        </w:rPr>
      </w:pPr>
    </w:p>
    <w:p w:rsidR="00B46D96" w:rsidRPr="00335527" w:rsidRDefault="00B46D96" w:rsidP="00BD778F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</w:t>
      </w:r>
      <w:r w:rsidR="00BD778F">
        <w:rPr>
          <w:sz w:val="20"/>
          <w:szCs w:val="20"/>
        </w:rPr>
        <w:t>0</w:t>
      </w:r>
      <w:r>
        <w:rPr>
          <w:sz w:val="20"/>
          <w:szCs w:val="20"/>
        </w:rPr>
        <w:t>1..</w:t>
      </w: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</w:p>
    <w:p w:rsidR="00B46D96" w:rsidRPr="00737F1C" w:rsidRDefault="00B46D96" w:rsidP="00B46D96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B46D96" w:rsidRDefault="00C84057" w:rsidP="00B46D96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AKAİD-2</w:t>
      </w:r>
      <w:r w:rsidR="00B46D96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B46D96" w:rsidRPr="00A1057C" w:rsidTr="007C1EB5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B46D96" w:rsidRPr="007C3B28" w:rsidRDefault="00B46D96" w:rsidP="00C84057">
            <w:pPr>
              <w:pStyle w:val="ListeParagraf"/>
              <w:numPr>
                <w:ilvl w:val="0"/>
                <w:numId w:val="39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</w:t>
            </w:r>
            <w:r w:rsidR="00C84057">
              <w:rPr>
                <w:b/>
                <w:color w:val="C00000"/>
              </w:rPr>
              <w:t>AKAİD-2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D96" w:rsidRPr="00A1057C" w:rsidTr="007C1EB5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B46D96" w:rsidRPr="00A1057C" w:rsidRDefault="00B46D96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B46D96" w:rsidRPr="00A1057C" w:rsidRDefault="00B46D96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B46D96" w:rsidRPr="00A1057C" w:rsidRDefault="00B46D96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662145" w:rsidRPr="00A1057C" w:rsidTr="00662145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662145" w:rsidRPr="00A1057C" w:rsidRDefault="00662145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662145" w:rsidRPr="00A1057C" w:rsidRDefault="00662145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662145" w:rsidRPr="00A1057C" w:rsidRDefault="00662145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KİTAPLARA İMAN</w:t>
            </w: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3"/>
            </w:tblGrid>
            <w:tr w:rsidR="00662145" w:rsidRPr="007A098A">
              <w:trPr>
                <w:trHeight w:val="100"/>
              </w:trPr>
              <w:tc>
                <w:tcPr>
                  <w:tcW w:w="0" w:type="auto"/>
                </w:tcPr>
                <w:p w:rsidR="00662145" w:rsidRPr="007A098A" w:rsidRDefault="00662145" w:rsidP="008B5481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A098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1.Vahiy Nedir? </w:t>
                  </w:r>
                </w:p>
              </w:tc>
            </w:tr>
          </w:tbl>
          <w:p w:rsidR="00662145" w:rsidRPr="007A098A" w:rsidRDefault="00662145" w:rsidP="008B5481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2.Kutsal Kitaplar </w:t>
            </w:r>
          </w:p>
        </w:tc>
        <w:tc>
          <w:tcPr>
            <w:tcW w:w="2024" w:type="dxa"/>
            <w:vMerge w:val="restart"/>
            <w:vAlign w:val="center"/>
          </w:tcPr>
          <w:p w:rsidR="00662145" w:rsidRPr="00A1057C" w:rsidRDefault="00662145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662145" w:rsidRPr="00A1057C" w:rsidRDefault="00662145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Dinin insan için bir araç olarak ne denli önemli olduğunu açıklar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Başka dinlere mensup insanlara daha hoşgörülü davranır.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dinamik bir özelliğe sahip olduğunu kavrar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 xml:space="preserve">İslam dininin ana kaynağının Kur’an ve Sünnet olduğunu akıl </w:t>
            </w:r>
            <w:proofErr w:type="spellStart"/>
            <w:r w:rsidRPr="00A1057C">
              <w:rPr>
                <w:sz w:val="12"/>
                <w:szCs w:val="12"/>
              </w:rPr>
              <w:t>vasıtasıyle</w:t>
            </w:r>
            <w:proofErr w:type="spellEnd"/>
            <w:r w:rsidRPr="00A1057C">
              <w:rPr>
                <w:sz w:val="12"/>
                <w:szCs w:val="12"/>
              </w:rPr>
              <w:t xml:space="preserve"> kavrar.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İman ve Küfür terimlerinin anlamlarını kavrar.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 xml:space="preserve">Kelime-i </w:t>
            </w:r>
            <w:proofErr w:type="spellStart"/>
            <w:r w:rsidRPr="00A1057C">
              <w:rPr>
                <w:sz w:val="14"/>
                <w:szCs w:val="14"/>
              </w:rPr>
              <w:t>Tevhid</w:t>
            </w:r>
            <w:proofErr w:type="spellEnd"/>
            <w:r w:rsidRPr="00A1057C">
              <w:rPr>
                <w:sz w:val="14"/>
                <w:szCs w:val="14"/>
              </w:rPr>
              <w:t xml:space="preserve"> ve Kelime-i Şehadet terimlerinin anlamlarını kavrar.</w:t>
            </w:r>
          </w:p>
          <w:p w:rsidR="00662145" w:rsidRPr="00A1057C" w:rsidRDefault="00662145" w:rsidP="00B73F59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  <w:r w:rsidRPr="00A1057C">
              <w:rPr>
                <w:sz w:val="14"/>
                <w:szCs w:val="14"/>
              </w:rPr>
              <w:t>İman ile amel arasındaki ilişkiyi açıklar.</w:t>
            </w:r>
          </w:p>
        </w:tc>
        <w:tc>
          <w:tcPr>
            <w:tcW w:w="1508" w:type="dxa"/>
            <w:vMerge w:val="restart"/>
            <w:vAlign w:val="center"/>
          </w:tcPr>
          <w:p w:rsidR="00662145" w:rsidRPr="00A1057C" w:rsidRDefault="00662145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662145" w:rsidRPr="00A1057C" w:rsidRDefault="00662145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662145" w:rsidRPr="00A1057C" w:rsidRDefault="00662145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662145" w:rsidRPr="00A1057C" w:rsidRDefault="00662145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662145" w:rsidRPr="00662145">
              <w:trPr>
                <w:trHeight w:val="100"/>
              </w:trPr>
              <w:tc>
                <w:tcPr>
                  <w:tcW w:w="0" w:type="auto"/>
                </w:tcPr>
                <w:p w:rsidR="00662145" w:rsidRPr="00662145" w:rsidRDefault="00662145" w:rsidP="006621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621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İslam’da İman Esasları, s. </w:t>
                  </w:r>
                  <w:r w:rsidRPr="00662145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279-294</w:t>
                  </w:r>
                  <w:proofErr w:type="gramStart"/>
                  <w:r w:rsidRPr="00662145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.,</w:t>
                  </w:r>
                  <w:proofErr w:type="gramEnd"/>
                  <w:r w:rsidRPr="00662145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62145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İlmihal, I, s. 99-105 </w:t>
                  </w:r>
                </w:p>
              </w:tc>
            </w:tr>
          </w:tbl>
          <w:p w:rsidR="00662145" w:rsidRPr="00A1057C" w:rsidRDefault="00662145" w:rsidP="00662145">
            <w:pPr>
              <w:pStyle w:val="Balk6"/>
              <w:rPr>
                <w:sz w:val="16"/>
                <w:szCs w:val="16"/>
              </w:rPr>
            </w:pPr>
          </w:p>
        </w:tc>
      </w:tr>
      <w:tr w:rsidR="00662145" w:rsidRPr="00A1057C" w:rsidTr="007C1EB5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662145" w:rsidRPr="00A1057C" w:rsidRDefault="00662145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662145" w:rsidRPr="00A1057C" w:rsidRDefault="00662145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662145" w:rsidRPr="00A1057C" w:rsidRDefault="00662145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662145" w:rsidRPr="007A098A" w:rsidRDefault="00662145" w:rsidP="008B5481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3.Kur’an-ı Kerim’in Özellikleri </w:t>
            </w:r>
          </w:p>
          <w:p w:rsidR="00662145" w:rsidRPr="007A098A" w:rsidRDefault="00662145" w:rsidP="008B5481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4.Kitaplara İmanın Birey ve Toplum Hayatındaki Etkileri </w:t>
            </w:r>
          </w:p>
        </w:tc>
        <w:tc>
          <w:tcPr>
            <w:tcW w:w="2024" w:type="dxa"/>
            <w:vMerge/>
            <w:vAlign w:val="center"/>
          </w:tcPr>
          <w:p w:rsidR="00662145" w:rsidRPr="00A1057C" w:rsidRDefault="00662145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662145" w:rsidRPr="00A1057C" w:rsidRDefault="00662145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662145" w:rsidRPr="00A1057C" w:rsidRDefault="00662145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5042BF" w:rsidRPr="00A1057C" w:rsidTr="00CA4757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5042BF" w:rsidRPr="00A1057C" w:rsidRDefault="005042BF" w:rsidP="007A0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PEYGAMBERLERE İMAN</w:t>
            </w: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9"/>
            </w:tblGrid>
            <w:tr w:rsidR="005042BF" w:rsidRPr="007A098A">
              <w:trPr>
                <w:trHeight w:val="100"/>
              </w:trPr>
              <w:tc>
                <w:tcPr>
                  <w:tcW w:w="0" w:type="auto"/>
                </w:tcPr>
                <w:p w:rsidR="005042BF" w:rsidRPr="007A098A" w:rsidRDefault="005042BF" w:rsidP="007A098A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A098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1.Vahyin Geliş Şekilleri </w:t>
                  </w:r>
                </w:p>
              </w:tc>
            </w:tr>
          </w:tbl>
          <w:p w:rsidR="005042BF" w:rsidRDefault="005042BF" w:rsidP="007A09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2.Peygamberlere Olan İhtiyaç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A098A">
              <w:rPr>
                <w:sz w:val="20"/>
                <w:szCs w:val="20"/>
              </w:rPr>
              <w:t xml:space="preserve">3.Kur’an-ı Kerim’de Zikredilen Peygamberler </w:t>
            </w:r>
          </w:p>
          <w:p w:rsidR="005042BF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 4.Peygamberlerin Sıfatları 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5.Peygamberlerin Görevleri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5042BF" w:rsidRPr="00CA4757" w:rsidRDefault="005042BF" w:rsidP="00CA4757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CA4757">
              <w:rPr>
                <w:sz w:val="20"/>
                <w:szCs w:val="20"/>
              </w:rPr>
              <w:t>İslam’da İman Esasları, s. 297-385</w:t>
            </w:r>
            <w:proofErr w:type="gramStart"/>
            <w:r w:rsidRPr="00CA4757">
              <w:rPr>
                <w:sz w:val="20"/>
                <w:szCs w:val="20"/>
              </w:rPr>
              <w:t>.,</w:t>
            </w:r>
            <w:proofErr w:type="gramEnd"/>
            <w:r w:rsidRPr="00CA4757">
              <w:rPr>
                <w:sz w:val="20"/>
                <w:szCs w:val="20"/>
              </w:rPr>
              <w:t xml:space="preserve"> İlmihal, I, s. 105-117. </w:t>
            </w:r>
          </w:p>
        </w:tc>
      </w:tr>
      <w:tr w:rsidR="005042BF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5042BF" w:rsidRDefault="005042BF" w:rsidP="005042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A098A">
              <w:rPr>
                <w:sz w:val="20"/>
                <w:szCs w:val="20"/>
              </w:rPr>
              <w:t xml:space="preserve">6.Son Peygamber Hz. Muhammed 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>7.Hz. Peygamberin Mucizeleri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8.Mucize 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9.Keramet, </w:t>
            </w:r>
            <w:proofErr w:type="spellStart"/>
            <w:r w:rsidRPr="007A098A">
              <w:rPr>
                <w:sz w:val="20"/>
                <w:szCs w:val="20"/>
              </w:rPr>
              <w:t>Meûnet</w:t>
            </w:r>
            <w:proofErr w:type="spellEnd"/>
            <w:r w:rsidRPr="007A098A">
              <w:rPr>
                <w:sz w:val="20"/>
                <w:szCs w:val="20"/>
              </w:rPr>
              <w:t xml:space="preserve">, </w:t>
            </w:r>
            <w:proofErr w:type="spellStart"/>
            <w:r w:rsidRPr="007A098A">
              <w:rPr>
                <w:sz w:val="20"/>
                <w:szCs w:val="20"/>
              </w:rPr>
              <w:t>İstidrac</w:t>
            </w:r>
            <w:proofErr w:type="spellEnd"/>
            <w:r w:rsidRPr="007A098A">
              <w:rPr>
                <w:sz w:val="20"/>
                <w:szCs w:val="20"/>
              </w:rPr>
              <w:t>, İhanet vb. Kavramlar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5042BF" w:rsidRPr="00A1057C" w:rsidRDefault="005042BF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5042BF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>10.Peygambere İman Konusu Bağlamında Bazı Sorular ve Cevapları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5042BF" w:rsidRPr="00CA4757" w:rsidRDefault="005042BF" w:rsidP="005042BF">
            <w:pPr>
              <w:pStyle w:val="Default"/>
              <w:rPr>
                <w:sz w:val="20"/>
                <w:szCs w:val="20"/>
              </w:rPr>
            </w:pPr>
            <w:r w:rsidRPr="00CA4757">
              <w:rPr>
                <w:sz w:val="20"/>
                <w:szCs w:val="20"/>
              </w:rPr>
              <w:t xml:space="preserve">İslam’da İman Esasları, s. 385-396. </w:t>
            </w:r>
          </w:p>
          <w:p w:rsidR="005042BF" w:rsidRPr="00A1057C" w:rsidRDefault="005042BF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5042BF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ÂHİRETE İMAN</w:t>
            </w:r>
          </w:p>
        </w:tc>
        <w:tc>
          <w:tcPr>
            <w:tcW w:w="6807" w:type="dxa"/>
            <w:vAlign w:val="center"/>
          </w:tcPr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1.Kur’an’da Ahiret İnancı 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>2.Hadislerde Ahiret İnancı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p w:rsidR="005042BF" w:rsidRPr="00CA4757" w:rsidRDefault="005042BF" w:rsidP="00CA475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5042BF" w:rsidRDefault="005042BF" w:rsidP="00CA4757">
            <w:pPr>
              <w:pStyle w:val="Default"/>
              <w:rPr>
                <w:color w:val="auto"/>
              </w:rPr>
            </w:pPr>
          </w:p>
          <w:p w:rsidR="005042BF" w:rsidRPr="00A1057C" w:rsidRDefault="005042BF" w:rsidP="00CA4757">
            <w:pPr>
              <w:pStyle w:val="Default"/>
              <w:rPr>
                <w:rStyle w:val="Gl"/>
                <w:sz w:val="16"/>
                <w:szCs w:val="16"/>
              </w:rPr>
            </w:pPr>
            <w:r w:rsidRPr="00CA4757">
              <w:rPr>
                <w:sz w:val="20"/>
                <w:szCs w:val="20"/>
              </w:rPr>
              <w:t>İslam’da İman Esasları, s. 399-468</w:t>
            </w:r>
            <w:proofErr w:type="gramStart"/>
            <w:r w:rsidRPr="00CA4757">
              <w:rPr>
                <w:sz w:val="20"/>
                <w:szCs w:val="20"/>
              </w:rPr>
              <w:t>.,</w:t>
            </w:r>
            <w:proofErr w:type="gramEnd"/>
            <w:r w:rsidRPr="00CA4757">
              <w:rPr>
                <w:sz w:val="20"/>
                <w:szCs w:val="20"/>
              </w:rPr>
              <w:t xml:space="preserve"> İlmihal, I, s. 117-131. </w:t>
            </w:r>
          </w:p>
        </w:tc>
      </w:tr>
      <w:tr w:rsidR="005042BF" w:rsidRPr="00A1057C" w:rsidTr="00CA4757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34"/>
            </w:tblGrid>
            <w:tr w:rsidR="00182D31" w:rsidRPr="005042BF" w:rsidTr="006B3C6E">
              <w:trPr>
                <w:trHeight w:val="230"/>
              </w:trPr>
              <w:tc>
                <w:tcPr>
                  <w:tcW w:w="0" w:type="auto"/>
                </w:tcPr>
                <w:p w:rsidR="00182D31" w:rsidRPr="005042BF" w:rsidRDefault="00182D31" w:rsidP="00182D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 w:hanging="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2D3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3.</w:t>
                  </w:r>
                  <w:r w:rsidRPr="005042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Ahirete İmanın Birey ve Toplum Hayatındaki Etkileri </w:t>
                  </w:r>
                </w:p>
              </w:tc>
            </w:tr>
          </w:tbl>
          <w:p w:rsidR="005042BF" w:rsidRPr="00182D31" w:rsidRDefault="00182D31" w:rsidP="007A098A">
            <w:pPr>
              <w:pStyle w:val="Default"/>
              <w:rPr>
                <w:sz w:val="20"/>
                <w:szCs w:val="20"/>
              </w:rPr>
            </w:pPr>
            <w:r w:rsidRPr="00182D31">
              <w:rPr>
                <w:sz w:val="20"/>
                <w:szCs w:val="20"/>
              </w:rPr>
              <w:t>4.Kabir ve Berzah Âlemi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5042BF" w:rsidRPr="00CA4757" w:rsidRDefault="005042BF" w:rsidP="00CA4757">
            <w:pPr>
              <w:pStyle w:val="Default"/>
              <w:rPr>
                <w:rStyle w:val="Gl"/>
                <w:sz w:val="20"/>
                <w:szCs w:val="20"/>
              </w:rPr>
            </w:pPr>
          </w:p>
        </w:tc>
      </w:tr>
      <w:tr w:rsidR="005042BF" w:rsidRPr="00A1057C" w:rsidTr="00CA4757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 w:rsidRPr="00182D31">
              <w:rPr>
                <w:sz w:val="20"/>
                <w:szCs w:val="20"/>
              </w:rPr>
              <w:t>5.Ahiretle İlgili Kavramlar (</w:t>
            </w:r>
            <w:proofErr w:type="spellStart"/>
            <w:r w:rsidRPr="00182D31">
              <w:rPr>
                <w:sz w:val="20"/>
                <w:szCs w:val="20"/>
              </w:rPr>
              <w:t>Sûr</w:t>
            </w:r>
            <w:proofErr w:type="spellEnd"/>
            <w:r w:rsidRPr="00182D31">
              <w:rPr>
                <w:sz w:val="20"/>
                <w:szCs w:val="20"/>
              </w:rPr>
              <w:t xml:space="preserve">, </w:t>
            </w:r>
            <w:proofErr w:type="spellStart"/>
            <w:r w:rsidRPr="00182D31">
              <w:rPr>
                <w:sz w:val="20"/>
                <w:szCs w:val="20"/>
              </w:rPr>
              <w:t>Ba’s</w:t>
            </w:r>
            <w:proofErr w:type="spellEnd"/>
            <w:r w:rsidRPr="00182D31">
              <w:rPr>
                <w:sz w:val="20"/>
                <w:szCs w:val="20"/>
              </w:rPr>
              <w:t xml:space="preserve">, Mizan, </w:t>
            </w:r>
            <w:proofErr w:type="spellStart"/>
            <w:r w:rsidRPr="00182D31">
              <w:rPr>
                <w:sz w:val="20"/>
                <w:szCs w:val="20"/>
              </w:rPr>
              <w:t>Haşr</w:t>
            </w:r>
            <w:proofErr w:type="spellEnd"/>
            <w:r w:rsidRPr="00182D31">
              <w:rPr>
                <w:sz w:val="20"/>
                <w:szCs w:val="20"/>
              </w:rPr>
              <w:t xml:space="preserve">, Amel Defteri, Hesap, Şefaat, Sırat) </w:t>
            </w:r>
          </w:p>
          <w:p w:rsidR="005042BF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 w:rsidRPr="00182D31">
              <w:rPr>
                <w:sz w:val="20"/>
                <w:szCs w:val="20"/>
              </w:rPr>
              <w:t>7.Kıyamet ve Alametleri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5042BF" w:rsidRPr="00CA4757" w:rsidRDefault="005042BF" w:rsidP="00CA4757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</w:p>
        </w:tc>
      </w:tr>
    </w:tbl>
    <w:p w:rsidR="00B46D96" w:rsidRPr="007C3B28" w:rsidRDefault="00B46D96" w:rsidP="00B46D96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r w:rsidR="0035312A" w:rsidRPr="00026BF6">
        <w:rPr>
          <w:sz w:val="14"/>
          <w:szCs w:val="14"/>
        </w:rPr>
        <w:t>Kitapçığından</w:t>
      </w:r>
      <w:r w:rsidRPr="00026BF6">
        <w:rPr>
          <w:sz w:val="14"/>
          <w:szCs w:val="14"/>
        </w:rPr>
        <w:t xml:space="preserve"> Faydalanılarak Hazırlanmıştır.</w:t>
      </w:r>
    </w:p>
    <w:p w:rsidR="00B46D96" w:rsidRDefault="00B46D96" w:rsidP="00B46D96">
      <w:pPr>
        <w:tabs>
          <w:tab w:val="left" w:pos="1785"/>
        </w:tabs>
        <w:rPr>
          <w:sz w:val="14"/>
          <w:szCs w:val="14"/>
        </w:rPr>
      </w:pPr>
    </w:p>
    <w:p w:rsidR="00B46D96" w:rsidRPr="00026BF6" w:rsidRDefault="00B46D96" w:rsidP="00B46D96">
      <w:pPr>
        <w:tabs>
          <w:tab w:val="left" w:pos="1785"/>
        </w:tabs>
        <w:rPr>
          <w:sz w:val="14"/>
          <w:szCs w:val="14"/>
        </w:rPr>
      </w:pPr>
    </w:p>
    <w:p w:rsidR="00B46D96" w:rsidRPr="00335527" w:rsidRDefault="00B46D96" w:rsidP="00B46D96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2B054D" w:rsidRDefault="002B054D" w:rsidP="00B46D96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B46D96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B46D96">
      <w:pPr>
        <w:pStyle w:val="AralkYok"/>
        <w:spacing w:line="240" w:lineRule="atLeast"/>
        <w:rPr>
          <w:sz w:val="20"/>
          <w:szCs w:val="20"/>
        </w:rPr>
      </w:pPr>
    </w:p>
    <w:p w:rsidR="00993DC3" w:rsidRDefault="00993DC3" w:rsidP="002B054D">
      <w:pPr>
        <w:pStyle w:val="AralkYok"/>
        <w:jc w:val="center"/>
        <w:rPr>
          <w:b/>
          <w:bCs/>
          <w:sz w:val="28"/>
          <w:szCs w:val="28"/>
        </w:rPr>
      </w:pPr>
    </w:p>
    <w:p w:rsidR="002B054D" w:rsidRPr="00737F1C" w:rsidRDefault="002B054D" w:rsidP="002B054D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2B054D" w:rsidRDefault="002B054D" w:rsidP="002B054D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AKAİD-2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2B054D" w:rsidRPr="00A1057C" w:rsidTr="007C1EB5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2B054D" w:rsidRPr="007C3B28" w:rsidRDefault="002B054D" w:rsidP="007C1EB5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(AKAİD-2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054D" w:rsidRPr="00A1057C" w:rsidTr="007C1EB5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182D31" w:rsidRPr="00A1057C" w:rsidTr="00182D31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ÂHİRETE İMAN</w:t>
            </w:r>
          </w:p>
        </w:tc>
        <w:tc>
          <w:tcPr>
            <w:tcW w:w="6807" w:type="dxa"/>
            <w:vAlign w:val="center"/>
          </w:tcPr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182D31">
              <w:rPr>
                <w:sz w:val="20"/>
                <w:szCs w:val="20"/>
              </w:rPr>
              <w:t xml:space="preserve">Cennet </w:t>
            </w:r>
          </w:p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182D31">
              <w:rPr>
                <w:sz w:val="20"/>
                <w:szCs w:val="20"/>
              </w:rPr>
              <w:t>Cennet Nimetleri ve Cennetin Özellikleri</w:t>
            </w:r>
          </w:p>
        </w:tc>
        <w:tc>
          <w:tcPr>
            <w:tcW w:w="2024" w:type="dxa"/>
            <w:vMerge w:val="restart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182D31" w:rsidRPr="00A1057C" w:rsidRDefault="00182D31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Dinin insan için bir araç olarak ne denli önemli olduğunu açıklar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Başka dinlere mensup insanlara daha hoşgörülü davranır.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dinamik bir özelliğe sahip olduğunu kavrar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 xml:space="preserve">İslam dininin ana kaynağının Kur’an ve Sünnet olduğunu akıl </w:t>
            </w:r>
            <w:proofErr w:type="spellStart"/>
            <w:r w:rsidRPr="00A1057C">
              <w:rPr>
                <w:sz w:val="12"/>
                <w:szCs w:val="12"/>
              </w:rPr>
              <w:t>vasıtasıyle</w:t>
            </w:r>
            <w:proofErr w:type="spellEnd"/>
            <w:r w:rsidRPr="00A1057C">
              <w:rPr>
                <w:sz w:val="12"/>
                <w:szCs w:val="12"/>
              </w:rPr>
              <w:t xml:space="preserve"> kavrar.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İman ve Küfür terimlerinin anlamlarını kavrar.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 xml:space="preserve">Kelime-i </w:t>
            </w:r>
            <w:proofErr w:type="spellStart"/>
            <w:r w:rsidRPr="00A1057C">
              <w:rPr>
                <w:sz w:val="14"/>
                <w:szCs w:val="14"/>
              </w:rPr>
              <w:t>Tevhid</w:t>
            </w:r>
            <w:proofErr w:type="spellEnd"/>
            <w:r w:rsidRPr="00A1057C">
              <w:rPr>
                <w:sz w:val="14"/>
                <w:szCs w:val="14"/>
              </w:rPr>
              <w:t xml:space="preserve"> ve Kelime-i Şehadet terimlerinin anlamlarını kavrar.</w:t>
            </w:r>
          </w:p>
          <w:p w:rsidR="00182D31" w:rsidRPr="00A1057C" w:rsidRDefault="00182D31" w:rsidP="007C1EB5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  <w:r w:rsidRPr="00A1057C">
              <w:rPr>
                <w:sz w:val="14"/>
                <w:szCs w:val="14"/>
              </w:rPr>
              <w:t>İman ile amel arasındaki ilişkiyi açıklar.</w:t>
            </w:r>
          </w:p>
        </w:tc>
        <w:tc>
          <w:tcPr>
            <w:tcW w:w="1508" w:type="dxa"/>
            <w:vMerge w:val="restart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82D31" w:rsidRPr="00A1057C" w:rsidRDefault="00182D3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82D31" w:rsidRPr="00A1057C" w:rsidRDefault="00182D3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182D31" w:rsidRPr="00182D31" w:rsidRDefault="00182D31" w:rsidP="00182D3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82D31">
              <w:rPr>
                <w:rFonts w:asciiTheme="majorBidi" w:hAnsiTheme="majorBidi" w:cstheme="majorBidi"/>
                <w:sz w:val="20"/>
                <w:szCs w:val="20"/>
              </w:rPr>
              <w:t>İslam’da İman Esasları, s. 399-468</w:t>
            </w:r>
            <w:proofErr w:type="gramStart"/>
            <w:r w:rsidRPr="00182D31">
              <w:rPr>
                <w:rFonts w:asciiTheme="majorBidi" w:hAnsiTheme="majorBidi" w:cstheme="majorBidi"/>
                <w:sz w:val="20"/>
                <w:szCs w:val="20"/>
              </w:rPr>
              <w:t>.,</w:t>
            </w:r>
            <w:proofErr w:type="gramEnd"/>
            <w:r w:rsidRPr="00182D31">
              <w:rPr>
                <w:rFonts w:asciiTheme="majorBidi" w:hAnsiTheme="majorBidi" w:cstheme="majorBidi"/>
                <w:sz w:val="20"/>
                <w:szCs w:val="20"/>
              </w:rPr>
              <w:t xml:space="preserve"> İlmihal, I, s. 117-131.</w:t>
            </w:r>
          </w:p>
        </w:tc>
      </w:tr>
      <w:tr w:rsidR="00182D31" w:rsidRPr="00A1057C" w:rsidTr="007C1EB5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182D31">
              <w:rPr>
                <w:sz w:val="20"/>
                <w:szCs w:val="20"/>
              </w:rPr>
              <w:t xml:space="preserve">Cehennem </w:t>
            </w:r>
          </w:p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182D31">
              <w:rPr>
                <w:sz w:val="20"/>
                <w:szCs w:val="20"/>
              </w:rPr>
              <w:t>Cennet ve Cehennemin Ebediliği</w:t>
            </w:r>
          </w:p>
        </w:tc>
        <w:tc>
          <w:tcPr>
            <w:tcW w:w="2024" w:type="dxa"/>
            <w:vMerge/>
            <w:vAlign w:val="center"/>
          </w:tcPr>
          <w:p w:rsidR="00182D31" w:rsidRPr="00A1057C" w:rsidRDefault="00182D3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82D31" w:rsidRPr="00A1057C" w:rsidRDefault="00182D3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182D31" w:rsidRPr="00A1057C" w:rsidRDefault="00182D3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182D31" w:rsidRPr="00A1057C" w:rsidTr="00182D31">
        <w:trPr>
          <w:gridAfter w:val="1"/>
          <w:wAfter w:w="222" w:type="dxa"/>
          <w:trHeight w:val="839"/>
        </w:trPr>
        <w:tc>
          <w:tcPr>
            <w:tcW w:w="414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82D31" w:rsidRPr="001E6C98" w:rsidRDefault="00182D31" w:rsidP="005042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32"/>
            </w:tblGrid>
            <w:tr w:rsidR="00182D31" w:rsidRPr="00182D31">
              <w:trPr>
                <w:trHeight w:val="287"/>
              </w:trPr>
              <w:tc>
                <w:tcPr>
                  <w:tcW w:w="0" w:type="auto"/>
                </w:tcPr>
                <w:p w:rsidR="00182D31" w:rsidRPr="00182D31" w:rsidRDefault="00182D31" w:rsidP="00182D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</w:t>
                  </w:r>
                  <w:r w:rsidRPr="00182D3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Ahirete İman Konusu Bağlamında Bazı Sorular ve Cevapları </w:t>
                  </w:r>
                </w:p>
                <w:p w:rsidR="00182D31" w:rsidRPr="00182D31" w:rsidRDefault="00182D31" w:rsidP="00182D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182D31" w:rsidRPr="001E6C98" w:rsidRDefault="00182D31" w:rsidP="005042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182D31" w:rsidRPr="00A1057C" w:rsidRDefault="00182D3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82D31" w:rsidRPr="00A1057C" w:rsidRDefault="00182D3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82D31" w:rsidRPr="00182D31" w:rsidRDefault="00182D31" w:rsidP="00182D31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182D31">
              <w:rPr>
                <w:sz w:val="20"/>
                <w:szCs w:val="20"/>
              </w:rPr>
              <w:t>İslam’da İman Esasları</w:t>
            </w:r>
            <w:r>
              <w:rPr>
                <w:sz w:val="20"/>
                <w:szCs w:val="20"/>
              </w:rPr>
              <w:t xml:space="preserve">, s. 469-488. </w:t>
            </w:r>
          </w:p>
        </w:tc>
      </w:tr>
      <w:tr w:rsidR="00FA1F8E" w:rsidRPr="00A1057C" w:rsidTr="00FA1F8E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A1F8E" w:rsidRPr="00A1057C" w:rsidRDefault="00FA1F8E" w:rsidP="00182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KADER VE KAZÂ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`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YA İMAN</w:t>
            </w: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FA1F8E" w:rsidRPr="00182D31">
              <w:trPr>
                <w:trHeight w:val="100"/>
              </w:trPr>
              <w:tc>
                <w:tcPr>
                  <w:tcW w:w="0" w:type="auto"/>
                </w:tcPr>
                <w:p w:rsidR="00FA1F8E" w:rsidRPr="00182D31" w:rsidRDefault="00FA1F8E" w:rsidP="00182D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  <w:r w:rsidRPr="00182D3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Kader ve Kaza Kavramları </w:t>
                  </w:r>
                </w:p>
              </w:tc>
            </w:tr>
          </w:tbl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A1F8E">
              <w:rPr>
                <w:sz w:val="20"/>
                <w:szCs w:val="20"/>
              </w:rPr>
              <w:t xml:space="preserve">Kader ve Kazaya İmanın Müminin Hayatındaki Önemi </w:t>
            </w:r>
          </w:p>
        </w:tc>
        <w:tc>
          <w:tcPr>
            <w:tcW w:w="2024" w:type="dxa"/>
            <w:vMerge/>
            <w:vAlign w:val="center"/>
          </w:tcPr>
          <w:p w:rsidR="00FA1F8E" w:rsidRPr="00A1057C" w:rsidRDefault="00FA1F8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A1F8E" w:rsidRPr="00A1057C" w:rsidRDefault="00FA1F8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FA1F8E" w:rsidRPr="00FA1F8E" w:rsidRDefault="00FA1F8E" w:rsidP="00FA1F8E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FA1F8E">
              <w:rPr>
                <w:sz w:val="20"/>
                <w:szCs w:val="20"/>
              </w:rPr>
              <w:t>İslam’da İman Esasları, s. 491-501</w:t>
            </w:r>
            <w:proofErr w:type="gramStart"/>
            <w:r w:rsidRPr="00FA1F8E">
              <w:rPr>
                <w:sz w:val="20"/>
                <w:szCs w:val="20"/>
              </w:rPr>
              <w:t>.,</w:t>
            </w:r>
            <w:proofErr w:type="gramEnd"/>
            <w:r w:rsidRPr="00FA1F8E">
              <w:rPr>
                <w:sz w:val="20"/>
                <w:szCs w:val="20"/>
              </w:rPr>
              <w:t xml:space="preserve"> İlmihal, I, s. 131-140. </w:t>
            </w:r>
          </w:p>
        </w:tc>
      </w:tr>
      <w:tr w:rsidR="00FA1F8E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A1F8E" w:rsidRPr="00FA1F8E" w:rsidRDefault="00FA1F8E" w:rsidP="00182D3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FA1F8E">
              <w:rPr>
                <w:sz w:val="20"/>
                <w:szCs w:val="20"/>
              </w:rPr>
              <w:t xml:space="preserve">İnsanın Sorumluluğu ve Kader </w:t>
            </w:r>
          </w:p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FA1F8E">
              <w:rPr>
                <w:sz w:val="20"/>
                <w:szCs w:val="20"/>
              </w:rPr>
              <w:t xml:space="preserve">Hidayet-Dalâlet ve Kader </w:t>
            </w:r>
          </w:p>
        </w:tc>
        <w:tc>
          <w:tcPr>
            <w:tcW w:w="2024" w:type="dxa"/>
            <w:vMerge/>
            <w:vAlign w:val="center"/>
          </w:tcPr>
          <w:p w:rsidR="00FA1F8E" w:rsidRPr="00A1057C" w:rsidRDefault="00FA1F8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A1F8E" w:rsidRPr="00A1057C" w:rsidRDefault="00FA1F8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FA1F8E" w:rsidRPr="00A1057C" w:rsidRDefault="00FA1F8E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FA1F8E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FA1F8E">
              <w:rPr>
                <w:sz w:val="20"/>
                <w:szCs w:val="20"/>
              </w:rPr>
              <w:t xml:space="preserve">Belâ-Günah ve Kader </w:t>
            </w:r>
          </w:p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FA1F8E">
              <w:rPr>
                <w:sz w:val="20"/>
                <w:szCs w:val="20"/>
              </w:rPr>
              <w:t xml:space="preserve">Kaza ve Kaderle İlgili Yanlış Anlayışlar </w:t>
            </w:r>
          </w:p>
        </w:tc>
        <w:tc>
          <w:tcPr>
            <w:tcW w:w="2024" w:type="dxa"/>
            <w:vMerge/>
            <w:vAlign w:val="center"/>
          </w:tcPr>
          <w:p w:rsidR="00FA1F8E" w:rsidRPr="00A1057C" w:rsidRDefault="00FA1F8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A1F8E" w:rsidRPr="00A1057C" w:rsidRDefault="00FA1F8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FA1F8E" w:rsidRPr="00A1057C" w:rsidRDefault="00FA1F8E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FA1F8E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A1F8E" w:rsidRPr="00FA1F8E" w:rsidRDefault="00FA1F8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FA1F8E">
              <w:rPr>
                <w:sz w:val="20"/>
                <w:szCs w:val="20"/>
              </w:rPr>
              <w:t>Tevekkül</w:t>
            </w:r>
          </w:p>
          <w:p w:rsidR="00FA1F8E" w:rsidRPr="00FA1F8E" w:rsidRDefault="00FA1F8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FA1F8E">
              <w:rPr>
                <w:sz w:val="20"/>
                <w:szCs w:val="20"/>
              </w:rPr>
              <w:t>Ecel</w:t>
            </w:r>
          </w:p>
          <w:p w:rsidR="00FA1F8E" w:rsidRPr="00FA1F8E" w:rsidRDefault="00FA1F8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FA1F8E">
              <w:rPr>
                <w:sz w:val="20"/>
                <w:szCs w:val="20"/>
              </w:rPr>
              <w:t>Rızık</w:t>
            </w:r>
          </w:p>
        </w:tc>
        <w:tc>
          <w:tcPr>
            <w:tcW w:w="2024" w:type="dxa"/>
            <w:vMerge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A1F8E" w:rsidRPr="00A1057C" w:rsidRDefault="00FA1F8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FA1F8E" w:rsidRPr="00A1057C" w:rsidRDefault="00FA1F8E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182D31" w:rsidRPr="00A1057C" w:rsidTr="00FA1F8E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82D31" w:rsidRPr="00182D31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182D31" w:rsidRPr="00182D31">
              <w:rPr>
                <w:sz w:val="20"/>
                <w:szCs w:val="20"/>
              </w:rPr>
              <w:t xml:space="preserve">Kaza ve Kadere İman Konusu Bağlamında Bazı Sorular ve Cevapları </w:t>
            </w:r>
          </w:p>
        </w:tc>
        <w:tc>
          <w:tcPr>
            <w:tcW w:w="2024" w:type="dxa"/>
            <w:vMerge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82D31" w:rsidRPr="00A1057C" w:rsidRDefault="00182D3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A1F8E" w:rsidRDefault="00FA1F8E" w:rsidP="00FA1F8E">
            <w:pPr>
              <w:pStyle w:val="Default"/>
              <w:rPr>
                <w:color w:val="auto"/>
              </w:rPr>
            </w:pPr>
          </w:p>
          <w:p w:rsidR="00182D31" w:rsidRPr="00FA1F8E" w:rsidRDefault="00FA1F8E" w:rsidP="00FA1F8E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FA1F8E">
              <w:rPr>
                <w:sz w:val="20"/>
                <w:szCs w:val="20"/>
              </w:rPr>
              <w:t xml:space="preserve">İslam’da İman Esasları, s. 502-507. </w:t>
            </w:r>
          </w:p>
        </w:tc>
      </w:tr>
    </w:tbl>
    <w:p w:rsidR="002B054D" w:rsidRPr="007C3B28" w:rsidRDefault="002B054D" w:rsidP="002B054D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r w:rsidR="0035312A" w:rsidRPr="00026BF6">
        <w:rPr>
          <w:sz w:val="14"/>
          <w:szCs w:val="14"/>
        </w:rPr>
        <w:t>Kitapçığından</w:t>
      </w:r>
      <w:r w:rsidRPr="00026BF6">
        <w:rPr>
          <w:sz w:val="14"/>
          <w:szCs w:val="14"/>
        </w:rPr>
        <w:t xml:space="preserve"> Faydalanılarak Hazırlanmıştır.</w:t>
      </w:r>
    </w:p>
    <w:p w:rsidR="002B054D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026BF6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335527" w:rsidRDefault="002B054D" w:rsidP="002B054D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2B054D" w:rsidRDefault="002B054D" w:rsidP="004B1F4A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sectPr w:rsidR="002B054D" w:rsidSect="00737F1C">
      <w:headerReference w:type="default" r:id="rId8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464" w:rsidRDefault="00BD7464" w:rsidP="00026BF6">
      <w:pPr>
        <w:spacing w:after="0" w:line="240" w:lineRule="auto"/>
      </w:pPr>
      <w:r>
        <w:separator/>
      </w:r>
    </w:p>
  </w:endnote>
  <w:endnote w:type="continuationSeparator" w:id="0">
    <w:p w:rsidR="00BD7464" w:rsidRDefault="00BD7464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464" w:rsidRDefault="00BD7464" w:rsidP="00026BF6">
      <w:pPr>
        <w:spacing w:after="0" w:line="240" w:lineRule="auto"/>
      </w:pPr>
      <w:r>
        <w:separator/>
      </w:r>
    </w:p>
  </w:footnote>
  <w:footnote w:type="continuationSeparator" w:id="0">
    <w:p w:rsidR="00BD7464" w:rsidRDefault="00BD7464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B5" w:rsidRPr="00B364FE" w:rsidRDefault="007C1EB5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 w15:restartNumberingAfterBreak="0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4" w15:restartNumberingAfterBreak="0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7" w15:restartNumberingAfterBreak="0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19" w15:restartNumberingAfterBreak="0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 w15:restartNumberingAfterBreak="0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5" w15:restartNumberingAfterBreak="0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2" w15:restartNumberingAfterBreak="0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 w15:restartNumberingAfterBreak="0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37" w15:restartNumberingAfterBreak="0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38" w15:restartNumberingAfterBreak="0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6"/>
  </w:num>
  <w:num w:numId="5">
    <w:abstractNumId w:val="16"/>
  </w:num>
  <w:num w:numId="6">
    <w:abstractNumId w:val="37"/>
  </w:num>
  <w:num w:numId="7">
    <w:abstractNumId w:val="22"/>
  </w:num>
  <w:num w:numId="8">
    <w:abstractNumId w:val="17"/>
  </w:num>
  <w:num w:numId="9">
    <w:abstractNumId w:val="34"/>
  </w:num>
  <w:num w:numId="10">
    <w:abstractNumId w:val="29"/>
  </w:num>
  <w:num w:numId="11">
    <w:abstractNumId w:val="1"/>
  </w:num>
  <w:num w:numId="12">
    <w:abstractNumId w:val="28"/>
  </w:num>
  <w:num w:numId="13">
    <w:abstractNumId w:val="2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"/>
  </w:num>
  <w:num w:numId="17">
    <w:abstractNumId w:val="39"/>
  </w:num>
  <w:num w:numId="18">
    <w:abstractNumId w:val="25"/>
  </w:num>
  <w:num w:numId="19">
    <w:abstractNumId w:val="5"/>
  </w:num>
  <w:num w:numId="20">
    <w:abstractNumId w:val="26"/>
  </w:num>
  <w:num w:numId="21">
    <w:abstractNumId w:val="21"/>
  </w:num>
  <w:num w:numId="22">
    <w:abstractNumId w:val="14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</w:num>
  <w:num w:numId="28">
    <w:abstractNumId w:val="35"/>
  </w:num>
  <w:num w:numId="29">
    <w:abstractNumId w:val="23"/>
  </w:num>
  <w:num w:numId="30">
    <w:abstractNumId w:val="10"/>
  </w:num>
  <w:num w:numId="31">
    <w:abstractNumId w:val="30"/>
  </w:num>
  <w:num w:numId="32">
    <w:abstractNumId w:val="15"/>
  </w:num>
  <w:num w:numId="33">
    <w:abstractNumId w:val="9"/>
  </w:num>
  <w:num w:numId="34">
    <w:abstractNumId w:val="11"/>
  </w:num>
  <w:num w:numId="35">
    <w:abstractNumId w:val="7"/>
  </w:num>
  <w:num w:numId="36">
    <w:abstractNumId w:val="12"/>
  </w:num>
  <w:num w:numId="37">
    <w:abstractNumId w:val="19"/>
  </w:num>
  <w:num w:numId="38">
    <w:abstractNumId w:val="0"/>
  </w:num>
  <w:num w:numId="39">
    <w:abstractNumId w:val="27"/>
  </w:num>
  <w:num w:numId="40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3F"/>
    <w:rsid w:val="000078A1"/>
    <w:rsid w:val="000267ED"/>
    <w:rsid w:val="00026BF6"/>
    <w:rsid w:val="00030A6C"/>
    <w:rsid w:val="000566F6"/>
    <w:rsid w:val="000B11D0"/>
    <w:rsid w:val="000F0138"/>
    <w:rsid w:val="00142DF5"/>
    <w:rsid w:val="00146182"/>
    <w:rsid w:val="001503E7"/>
    <w:rsid w:val="001646BF"/>
    <w:rsid w:val="00177867"/>
    <w:rsid w:val="00182D31"/>
    <w:rsid w:val="001E6C98"/>
    <w:rsid w:val="002121A8"/>
    <w:rsid w:val="00216F39"/>
    <w:rsid w:val="00220A89"/>
    <w:rsid w:val="00242C05"/>
    <w:rsid w:val="002538E9"/>
    <w:rsid w:val="00275771"/>
    <w:rsid w:val="002A0701"/>
    <w:rsid w:val="002B054D"/>
    <w:rsid w:val="002D3CFD"/>
    <w:rsid w:val="00305D3B"/>
    <w:rsid w:val="00312BC0"/>
    <w:rsid w:val="00325C29"/>
    <w:rsid w:val="00335A16"/>
    <w:rsid w:val="0035312A"/>
    <w:rsid w:val="003601E1"/>
    <w:rsid w:val="00367146"/>
    <w:rsid w:val="003D6D09"/>
    <w:rsid w:val="004050F7"/>
    <w:rsid w:val="004263EE"/>
    <w:rsid w:val="00427622"/>
    <w:rsid w:val="00451ED8"/>
    <w:rsid w:val="004657CD"/>
    <w:rsid w:val="004722F2"/>
    <w:rsid w:val="004B1F4A"/>
    <w:rsid w:val="004C56F4"/>
    <w:rsid w:val="004C5E42"/>
    <w:rsid w:val="0050408D"/>
    <w:rsid w:val="005042BF"/>
    <w:rsid w:val="00530230"/>
    <w:rsid w:val="00531B9B"/>
    <w:rsid w:val="005674C2"/>
    <w:rsid w:val="00571FF6"/>
    <w:rsid w:val="0057303F"/>
    <w:rsid w:val="00590925"/>
    <w:rsid w:val="005B520C"/>
    <w:rsid w:val="005D5EFF"/>
    <w:rsid w:val="00601AF8"/>
    <w:rsid w:val="0063761A"/>
    <w:rsid w:val="00662145"/>
    <w:rsid w:val="0070695A"/>
    <w:rsid w:val="00722114"/>
    <w:rsid w:val="00737F1C"/>
    <w:rsid w:val="00794B11"/>
    <w:rsid w:val="007A098A"/>
    <w:rsid w:val="007A5CAC"/>
    <w:rsid w:val="007C14F9"/>
    <w:rsid w:val="007C1EB5"/>
    <w:rsid w:val="007C3B28"/>
    <w:rsid w:val="007F1681"/>
    <w:rsid w:val="00800023"/>
    <w:rsid w:val="00856680"/>
    <w:rsid w:val="00865039"/>
    <w:rsid w:val="008A70AD"/>
    <w:rsid w:val="008B5481"/>
    <w:rsid w:val="009019F3"/>
    <w:rsid w:val="0092160B"/>
    <w:rsid w:val="00922FC1"/>
    <w:rsid w:val="00944B47"/>
    <w:rsid w:val="009705AE"/>
    <w:rsid w:val="00993DC3"/>
    <w:rsid w:val="009C6B0B"/>
    <w:rsid w:val="009D5213"/>
    <w:rsid w:val="009F282F"/>
    <w:rsid w:val="009F4AA1"/>
    <w:rsid w:val="00A2046F"/>
    <w:rsid w:val="00A360FD"/>
    <w:rsid w:val="00A55C76"/>
    <w:rsid w:val="00A75C39"/>
    <w:rsid w:val="00AA1D3E"/>
    <w:rsid w:val="00AB425F"/>
    <w:rsid w:val="00AB73C2"/>
    <w:rsid w:val="00AE66E8"/>
    <w:rsid w:val="00B115E5"/>
    <w:rsid w:val="00B225E0"/>
    <w:rsid w:val="00B31204"/>
    <w:rsid w:val="00B364FE"/>
    <w:rsid w:val="00B40847"/>
    <w:rsid w:val="00B46D96"/>
    <w:rsid w:val="00B54A53"/>
    <w:rsid w:val="00B71DFC"/>
    <w:rsid w:val="00B73F59"/>
    <w:rsid w:val="00B81CDE"/>
    <w:rsid w:val="00BB603F"/>
    <w:rsid w:val="00BD211E"/>
    <w:rsid w:val="00BD7464"/>
    <w:rsid w:val="00BD778F"/>
    <w:rsid w:val="00BD7A41"/>
    <w:rsid w:val="00BF6AD4"/>
    <w:rsid w:val="00C44CD5"/>
    <w:rsid w:val="00C60600"/>
    <w:rsid w:val="00C812A2"/>
    <w:rsid w:val="00C84057"/>
    <w:rsid w:val="00CA4757"/>
    <w:rsid w:val="00CC5E9B"/>
    <w:rsid w:val="00D16A2D"/>
    <w:rsid w:val="00D25F24"/>
    <w:rsid w:val="00D31BC2"/>
    <w:rsid w:val="00D95FA3"/>
    <w:rsid w:val="00DB74BD"/>
    <w:rsid w:val="00E179F1"/>
    <w:rsid w:val="00E217D5"/>
    <w:rsid w:val="00E22FB1"/>
    <w:rsid w:val="00E57D2D"/>
    <w:rsid w:val="00E84245"/>
    <w:rsid w:val="00ED12B1"/>
    <w:rsid w:val="00ED654A"/>
    <w:rsid w:val="00ED6BB0"/>
    <w:rsid w:val="00F15C9A"/>
    <w:rsid w:val="00F16ED7"/>
    <w:rsid w:val="00F32AEB"/>
    <w:rsid w:val="00F81458"/>
    <w:rsid w:val="00F859AE"/>
    <w:rsid w:val="00F90470"/>
    <w:rsid w:val="00F91E34"/>
    <w:rsid w:val="00FA1F8E"/>
    <w:rsid w:val="00FE2BAD"/>
    <w:rsid w:val="00FE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3C441C-CC26-4C9A-911C-4BA10437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45071-D16E-432A-9DF4-A6659150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Omer TURAN</cp:lastModifiedBy>
  <cp:revision>11</cp:revision>
  <cp:lastPrinted>2016-01-13T11:09:00Z</cp:lastPrinted>
  <dcterms:created xsi:type="dcterms:W3CDTF">2019-09-11T12:39:00Z</dcterms:created>
  <dcterms:modified xsi:type="dcterms:W3CDTF">2019-10-02T11:50:00Z</dcterms:modified>
</cp:coreProperties>
</file>